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D2" w:rsidRPr="002476D9" w:rsidRDefault="000330D2" w:rsidP="000330D2">
      <w:pPr>
        <w:spacing w:after="0" w:line="240" w:lineRule="auto"/>
        <w:rPr>
          <w:rFonts w:ascii="Times New Roman" w:hAnsi="Times New Roman"/>
        </w:rPr>
      </w:pPr>
    </w:p>
    <w:tbl>
      <w:tblPr>
        <w:tblW w:w="81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749"/>
        <w:gridCol w:w="5439"/>
      </w:tblGrid>
      <w:tr w:rsidR="000330D2" w:rsidRPr="00CA71DA" w:rsidTr="00CA71DA">
        <w:tc>
          <w:tcPr>
            <w:tcW w:w="2749" w:type="dxa"/>
          </w:tcPr>
          <w:p w:rsidR="000330D2" w:rsidRPr="00CA71DA" w:rsidRDefault="000330D2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A71DA">
              <w:rPr>
                <w:b/>
                <w:sz w:val="24"/>
                <w:szCs w:val="24"/>
              </w:rPr>
              <w:t>Tujuan</w:t>
            </w:r>
          </w:p>
        </w:tc>
        <w:tc>
          <w:tcPr>
            <w:tcW w:w="5439" w:type="dxa"/>
          </w:tcPr>
          <w:p w:rsidR="000330D2" w:rsidRPr="00CA71DA" w:rsidRDefault="000A5860" w:rsidP="00CA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Prosedur ini disusun untuk menjadi acuan dalam </w:t>
            </w:r>
            <w:r w:rsidR="00CA13ED"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perbaikan </w:t>
            </w:r>
            <w:r w:rsidR="00CA51DE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sarpras</w:t>
            </w:r>
            <w:r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 </w:t>
            </w:r>
            <w:r w:rsidR="00CA51DE"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lingkup 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adan 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enjaminan 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utu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niversitas 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embangunan 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asional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“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Veteran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”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Yogyakarta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0330D2" w:rsidRPr="00CA71DA" w:rsidTr="00CA71DA">
        <w:trPr>
          <w:trHeight w:val="612"/>
        </w:trPr>
        <w:tc>
          <w:tcPr>
            <w:tcW w:w="2749" w:type="dxa"/>
          </w:tcPr>
          <w:p w:rsidR="000330D2" w:rsidRPr="00CA71DA" w:rsidRDefault="000330D2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A71DA">
              <w:rPr>
                <w:b/>
                <w:sz w:val="24"/>
                <w:szCs w:val="24"/>
              </w:rPr>
              <w:t>Ruang</w:t>
            </w:r>
            <w:r w:rsidR="00CA71DA" w:rsidRPr="00CA71DA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CA71DA">
              <w:rPr>
                <w:b/>
                <w:sz w:val="24"/>
                <w:szCs w:val="24"/>
              </w:rPr>
              <w:t>Lingkup</w:t>
            </w:r>
          </w:p>
        </w:tc>
        <w:tc>
          <w:tcPr>
            <w:tcW w:w="5439" w:type="dxa"/>
          </w:tcPr>
          <w:p w:rsidR="000330D2" w:rsidRPr="00CA71DA" w:rsidRDefault="000A5860" w:rsidP="00CA71D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Lingkup prosedur meliputi </w:t>
            </w:r>
            <w:r w:rsidR="00764EE4"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identifikasi sarpras, </w:t>
            </w:r>
            <w:r w:rsidR="00CA13ED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usulan perbaikan, pelaksanaan perbaikan, serah terima hasil perbaikan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0330D2" w:rsidRPr="00CA71DA" w:rsidTr="00CA71DA">
        <w:tc>
          <w:tcPr>
            <w:tcW w:w="2749" w:type="dxa"/>
          </w:tcPr>
          <w:p w:rsidR="000330D2" w:rsidRPr="00CA71DA" w:rsidRDefault="00F21E51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0330D2" w:rsidRPr="00CA71DA">
              <w:rPr>
                <w:b/>
                <w:sz w:val="24"/>
                <w:szCs w:val="24"/>
              </w:rPr>
              <w:t>erensi</w:t>
            </w:r>
          </w:p>
        </w:tc>
        <w:tc>
          <w:tcPr>
            <w:tcW w:w="5439" w:type="dxa"/>
          </w:tcPr>
          <w:p w:rsidR="00461F80" w:rsidRPr="003C77DB" w:rsidRDefault="000A5860" w:rsidP="003C77DB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7DB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ISO 9001:2008 klausal 6.</w:t>
            </w:r>
            <w:r w:rsidR="00764EE4" w:rsidRPr="003C77DB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3</w:t>
            </w:r>
            <w:r w:rsidRPr="003C77DB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</w:t>
            </w:r>
          </w:p>
          <w:p w:rsidR="00F21E51" w:rsidRPr="003C77DB" w:rsidRDefault="00F21E51" w:rsidP="003C77DB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7DB">
              <w:rPr>
                <w:rFonts w:ascii="Times New Roman" w:hAnsi="Times New Roman"/>
                <w:bCs/>
                <w:sz w:val="24"/>
                <w:szCs w:val="24"/>
              </w:rPr>
              <w:t>UU RI No. 12 Tahun 2012 tentang Pendidikan Tinggi;</w:t>
            </w:r>
          </w:p>
          <w:p w:rsidR="00F21E51" w:rsidRPr="003C77DB" w:rsidRDefault="00F21E51" w:rsidP="003C77DB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7DB">
              <w:rPr>
                <w:rFonts w:ascii="Times New Roman" w:hAnsi="Times New Roman"/>
                <w:bCs/>
                <w:sz w:val="24"/>
                <w:szCs w:val="24"/>
              </w:rPr>
              <w:t>UU RI No. 20 Tahun 2003 tentang Sistem Pendidikan Nasional;</w:t>
            </w:r>
          </w:p>
          <w:p w:rsidR="00F21E51" w:rsidRPr="003C77DB" w:rsidRDefault="00F21E51" w:rsidP="003C77DB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7DB">
              <w:rPr>
                <w:rFonts w:ascii="Times New Roman" w:hAnsi="Times New Roman"/>
                <w:bCs/>
                <w:sz w:val="24"/>
                <w:szCs w:val="24"/>
              </w:rPr>
              <w:t>PERMENDIKNAS RI No. 19 Tahun 2005 tentang Standar Nasional Pendidikan;</w:t>
            </w:r>
          </w:p>
          <w:p w:rsidR="00F21E51" w:rsidRPr="003C77DB" w:rsidRDefault="00F21E51" w:rsidP="003C77DB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7DB">
              <w:rPr>
                <w:rFonts w:ascii="Times New Roman" w:hAnsi="Times New Roman"/>
                <w:bCs/>
                <w:sz w:val="24"/>
                <w:szCs w:val="24"/>
              </w:rPr>
              <w:t>Departemen Pendidikan Nasional Dirjen Pendidikan Tinggi Indonesia :</w:t>
            </w:r>
            <w:r w:rsidR="00944C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77DB">
              <w:rPr>
                <w:rFonts w:ascii="Times New Roman" w:hAnsi="Times New Roman"/>
                <w:bCs/>
                <w:sz w:val="24"/>
                <w:szCs w:val="24"/>
              </w:rPr>
              <w:t xml:space="preserve">”Sistem Penjaminan Mutu Perguruan Tinggi” Tahun 2010; </w:t>
            </w:r>
          </w:p>
          <w:p w:rsidR="00F21E51" w:rsidRPr="003C77DB" w:rsidRDefault="00F21E51" w:rsidP="003C77DB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7DB">
              <w:rPr>
                <w:rFonts w:ascii="Times New Roman" w:hAnsi="Times New Roman"/>
                <w:bCs/>
                <w:sz w:val="24"/>
                <w:szCs w:val="24"/>
              </w:rPr>
              <w:t>BAN PT Instrumen dan Pedoman Akreditasi Institusi Perguruan Tinggi (Buku I,II,III,IV,V,Vi,VII) Tahun 2011</w:t>
            </w:r>
          </w:p>
        </w:tc>
      </w:tr>
      <w:tr w:rsidR="00F20E1B" w:rsidRPr="00CA71DA" w:rsidTr="00CA71DA">
        <w:tc>
          <w:tcPr>
            <w:tcW w:w="2749" w:type="dxa"/>
          </w:tcPr>
          <w:p w:rsidR="00F20E1B" w:rsidRPr="00CA71DA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A71DA">
              <w:rPr>
                <w:b/>
                <w:sz w:val="24"/>
                <w:szCs w:val="24"/>
              </w:rPr>
              <w:t>Definisi/Penjelasan</w:t>
            </w:r>
            <w:r w:rsidR="00CA71DA" w:rsidRPr="00CA71DA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CA71DA">
              <w:rPr>
                <w:b/>
                <w:sz w:val="24"/>
                <w:szCs w:val="24"/>
              </w:rPr>
              <w:t>Umum</w:t>
            </w:r>
          </w:p>
        </w:tc>
        <w:tc>
          <w:tcPr>
            <w:tcW w:w="5439" w:type="dxa"/>
          </w:tcPr>
          <w:p w:rsidR="00D91C6C" w:rsidRPr="00712BA9" w:rsidRDefault="00764EE4" w:rsidP="00CA71D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71DA">
              <w:rPr>
                <w:rFonts w:ascii="Times New Roman" w:hAnsi="Times New Roman"/>
                <w:sz w:val="24"/>
                <w:szCs w:val="24"/>
                <w:lang w:val="id-ID"/>
              </w:rPr>
              <w:t>Pe</w:t>
            </w:r>
            <w:r w:rsidR="00CA13ED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rbaik</w:t>
            </w:r>
            <w:r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 sarpras dimaksud adalah sarpras yang berada dalam tanggung jawab 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adan 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enjaminan 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utu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niversitas 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embangunan 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asional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“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>Veteran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”</w:t>
            </w:r>
            <w:r w:rsidR="003E7E16" w:rsidRPr="00CA71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Yogyakarta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712BA9" w:rsidRPr="00CA71DA" w:rsidRDefault="00712BA9" w:rsidP="00CA71D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Usulan perbaikan bangunan dan fasilitas disampaikan dan dialksanakan oleh Biro Umum</w:t>
            </w:r>
          </w:p>
          <w:p w:rsidR="00CA13ED" w:rsidRPr="00CA71DA" w:rsidRDefault="00CA13ED" w:rsidP="00CA71D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71DA">
              <w:rPr>
                <w:rFonts w:ascii="Times New Roman" w:hAnsi="Times New Roman"/>
                <w:sz w:val="24"/>
                <w:szCs w:val="24"/>
                <w:lang w:val="id-ID"/>
              </w:rPr>
              <w:t>Perbaikan sarpras tertentu dilaksanakan oleh pihak eksternal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20E1B" w:rsidRPr="00CA71DA" w:rsidTr="00CA71DA">
        <w:tc>
          <w:tcPr>
            <w:tcW w:w="2749" w:type="dxa"/>
          </w:tcPr>
          <w:p w:rsidR="00F20E1B" w:rsidRPr="00CA71DA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A71DA">
              <w:rPr>
                <w:b/>
                <w:sz w:val="24"/>
                <w:szCs w:val="24"/>
              </w:rPr>
              <w:t>Rekaman</w:t>
            </w:r>
            <w:r w:rsidR="00CA71DA" w:rsidRPr="00CA71DA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CA71DA">
              <w:rPr>
                <w:b/>
                <w:sz w:val="24"/>
                <w:szCs w:val="24"/>
              </w:rPr>
              <w:t>Mutu</w:t>
            </w:r>
          </w:p>
        </w:tc>
        <w:tc>
          <w:tcPr>
            <w:tcW w:w="5439" w:type="dxa"/>
          </w:tcPr>
          <w:p w:rsidR="00F20E1B" w:rsidRPr="00CA71DA" w:rsidRDefault="00CA13ED" w:rsidP="002D5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71DA">
              <w:rPr>
                <w:rFonts w:ascii="Times New Roman" w:hAnsi="Times New Roman"/>
                <w:sz w:val="24"/>
                <w:szCs w:val="24"/>
                <w:lang w:val="id-ID"/>
              </w:rPr>
              <w:t>Usulan perbaikan, serah terima hasil perbaikan</w:t>
            </w:r>
            <w:r w:rsidR="00CA71D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20E1B" w:rsidRPr="00CA71DA" w:rsidTr="00CA71DA">
        <w:tc>
          <w:tcPr>
            <w:tcW w:w="2749" w:type="dxa"/>
          </w:tcPr>
          <w:p w:rsidR="00F20E1B" w:rsidRPr="00CA71DA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A71DA">
              <w:rPr>
                <w:b/>
                <w:sz w:val="24"/>
                <w:szCs w:val="24"/>
              </w:rPr>
              <w:t>Sasaran</w:t>
            </w:r>
            <w:r w:rsidR="00CA71DA" w:rsidRPr="00CA71DA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CA71DA">
              <w:rPr>
                <w:b/>
                <w:sz w:val="24"/>
                <w:szCs w:val="24"/>
              </w:rPr>
              <w:t>Kinerja</w:t>
            </w:r>
          </w:p>
        </w:tc>
        <w:tc>
          <w:tcPr>
            <w:tcW w:w="5439" w:type="dxa"/>
          </w:tcPr>
          <w:p w:rsidR="00F20E1B" w:rsidRPr="00CA71DA" w:rsidRDefault="00CA13ED" w:rsidP="00CA71DA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Perbaikan sarpras sesuai dengan fungsinya</w:t>
            </w:r>
            <w:r w:rsidR="00CA71DA">
              <w:rPr>
                <w:sz w:val="24"/>
                <w:szCs w:val="24"/>
                <w:lang w:val="id-ID"/>
              </w:rPr>
              <w:t>.</w:t>
            </w:r>
          </w:p>
        </w:tc>
      </w:tr>
    </w:tbl>
    <w:p w:rsidR="00CA71DA" w:rsidRDefault="00CA71DA" w:rsidP="00F20E1B">
      <w:pPr>
        <w:tabs>
          <w:tab w:val="left" w:pos="567"/>
        </w:tabs>
        <w:spacing w:after="0" w:line="240" w:lineRule="auto"/>
        <w:rPr>
          <w:rFonts w:ascii="Times New Roman" w:hAnsi="Times New Roman"/>
          <w:lang w:val="id-ID"/>
        </w:rPr>
      </w:pPr>
    </w:p>
    <w:p w:rsidR="00CA71DA" w:rsidRDefault="00CA71DA" w:rsidP="00F20E1B">
      <w:pPr>
        <w:tabs>
          <w:tab w:val="left" w:pos="567"/>
        </w:tabs>
        <w:spacing w:after="0" w:line="240" w:lineRule="auto"/>
        <w:rPr>
          <w:rFonts w:ascii="Times New Roman" w:hAnsi="Times New Roman"/>
          <w:lang w:val="id-ID"/>
        </w:rPr>
      </w:pPr>
    </w:p>
    <w:tbl>
      <w:tblPr>
        <w:tblW w:w="81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000000"/>
        </w:tblBorders>
        <w:tblLook w:val="04A0"/>
      </w:tblPr>
      <w:tblGrid>
        <w:gridCol w:w="510"/>
        <w:gridCol w:w="2398"/>
        <w:gridCol w:w="2389"/>
        <w:gridCol w:w="1688"/>
        <w:gridCol w:w="1203"/>
      </w:tblGrid>
      <w:tr w:rsidR="00CA71DA" w:rsidRPr="00CA71DA" w:rsidTr="00CA71DA">
        <w:trPr>
          <w:trHeight w:val="440"/>
          <w:tblHeader/>
        </w:trPr>
        <w:tc>
          <w:tcPr>
            <w:tcW w:w="4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CA71DA" w:rsidRPr="00CA71DA" w:rsidRDefault="00CA71DA" w:rsidP="00CA71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71DA">
              <w:rPr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78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CA71DA" w:rsidRPr="00CA71DA" w:rsidRDefault="00CA71DA" w:rsidP="0072789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71DA">
              <w:rPr>
                <w:b/>
                <w:sz w:val="24"/>
                <w:szCs w:val="24"/>
              </w:rPr>
              <w:t>Aktivitas</w:t>
            </w:r>
          </w:p>
        </w:tc>
        <w:tc>
          <w:tcPr>
            <w:tcW w:w="220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CA71DA" w:rsidRPr="00CA71DA" w:rsidRDefault="00CA71DA" w:rsidP="0072789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71DA">
              <w:rPr>
                <w:b/>
                <w:sz w:val="24"/>
                <w:szCs w:val="24"/>
              </w:rPr>
              <w:t>Pelaksana</w:t>
            </w:r>
          </w:p>
        </w:tc>
        <w:tc>
          <w:tcPr>
            <w:tcW w:w="198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CA71DA" w:rsidRPr="00CA71DA" w:rsidRDefault="00CA71DA" w:rsidP="0072789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71DA">
              <w:rPr>
                <w:b/>
                <w:sz w:val="24"/>
                <w:szCs w:val="24"/>
              </w:rPr>
              <w:t>Penanggung</w:t>
            </w:r>
            <w:r w:rsidRPr="00CA71DA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CA71DA">
              <w:rPr>
                <w:b/>
                <w:sz w:val="24"/>
                <w:szCs w:val="24"/>
              </w:rPr>
              <w:t>Jawab</w:t>
            </w:r>
          </w:p>
        </w:tc>
        <w:tc>
          <w:tcPr>
            <w:tcW w:w="72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CA71DA" w:rsidRPr="00CA71DA" w:rsidRDefault="00CA71DA" w:rsidP="0072789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71DA">
              <w:rPr>
                <w:b/>
                <w:sz w:val="24"/>
                <w:szCs w:val="24"/>
              </w:rPr>
              <w:t>Rekaman</w:t>
            </w:r>
            <w:r w:rsidRPr="00CA71DA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CA71DA">
              <w:rPr>
                <w:b/>
                <w:sz w:val="24"/>
                <w:szCs w:val="24"/>
              </w:rPr>
              <w:t>Mutu</w:t>
            </w:r>
          </w:p>
        </w:tc>
      </w:tr>
      <w:tr w:rsidR="00CA71DA" w:rsidRPr="00CA71DA" w:rsidTr="002D5DFD">
        <w:trPr>
          <w:trHeight w:val="554"/>
        </w:trPr>
        <w:tc>
          <w:tcPr>
            <w:tcW w:w="485" w:type="dxa"/>
            <w:tcBorders>
              <w:top w:val="thinThickSmallGap" w:sz="12" w:space="0" w:color="auto"/>
            </w:tcBorders>
          </w:tcPr>
          <w:p w:rsidR="00CA71DA" w:rsidRPr="00CA71DA" w:rsidRDefault="00CA71DA" w:rsidP="00CA71DA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786" w:type="dxa"/>
            <w:tcBorders>
              <w:top w:val="thinThickSmallGap" w:sz="12" w:space="0" w:color="auto"/>
            </w:tcBorders>
          </w:tcPr>
          <w:p w:rsidR="00CA71DA" w:rsidRPr="00CA71DA" w:rsidRDefault="00CA71DA" w:rsidP="00CA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71DA">
              <w:rPr>
                <w:rFonts w:ascii="Times New Roman" w:hAnsi="Times New Roman"/>
                <w:sz w:val="24"/>
                <w:szCs w:val="24"/>
                <w:lang w:val="id-ID"/>
              </w:rPr>
              <w:t>Mengidentifikasi aset yang prioritas untuk dilakukan perbaikan</w:t>
            </w:r>
          </w:p>
        </w:tc>
        <w:tc>
          <w:tcPr>
            <w:tcW w:w="2208" w:type="dxa"/>
            <w:tcBorders>
              <w:top w:val="thinThickSmallGap" w:sz="12" w:space="0" w:color="auto"/>
            </w:tcBorders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Kabid/Kapus/Kasubag TU/Sekretaris</w:t>
            </w:r>
          </w:p>
        </w:tc>
        <w:tc>
          <w:tcPr>
            <w:tcW w:w="1989" w:type="dxa"/>
            <w:tcBorders>
              <w:top w:val="thinThickSmallGap" w:sz="12" w:space="0" w:color="auto"/>
            </w:tcBorders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Kepala BPM</w:t>
            </w:r>
          </w:p>
        </w:tc>
        <w:tc>
          <w:tcPr>
            <w:tcW w:w="720" w:type="dxa"/>
            <w:tcBorders>
              <w:top w:val="thinThickSmallGap" w:sz="12" w:space="0" w:color="auto"/>
            </w:tcBorders>
            <w:vAlign w:val="center"/>
          </w:tcPr>
          <w:p w:rsidR="00CA71DA" w:rsidRPr="00CA71DA" w:rsidRDefault="00CA71DA" w:rsidP="0072789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CA71DA" w:rsidRPr="00CA71DA" w:rsidTr="002D5DFD">
        <w:trPr>
          <w:trHeight w:val="562"/>
        </w:trPr>
        <w:tc>
          <w:tcPr>
            <w:tcW w:w="485" w:type="dxa"/>
          </w:tcPr>
          <w:p w:rsidR="00CA71DA" w:rsidRPr="00CA71DA" w:rsidRDefault="00CA71DA" w:rsidP="00CA71DA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</w:rPr>
              <w:t>2</w:t>
            </w:r>
            <w:r w:rsidRPr="00CA71DA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786" w:type="dxa"/>
          </w:tcPr>
          <w:p w:rsidR="00CA71DA" w:rsidRPr="000D38F0" w:rsidRDefault="00CA71DA" w:rsidP="00CA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DA">
              <w:rPr>
                <w:rFonts w:ascii="Times New Roman" w:hAnsi="Times New Roman"/>
                <w:sz w:val="24"/>
                <w:szCs w:val="24"/>
                <w:lang w:val="id-ID"/>
              </w:rPr>
              <w:t>Membuat usulan perbaikan sarpras</w:t>
            </w:r>
            <w:r w:rsidR="000D38F0">
              <w:rPr>
                <w:rFonts w:ascii="Times New Roman" w:hAnsi="Times New Roman"/>
                <w:sz w:val="24"/>
                <w:szCs w:val="24"/>
              </w:rPr>
              <w:t xml:space="preserve"> ke pihak ekternal</w:t>
            </w:r>
          </w:p>
        </w:tc>
        <w:tc>
          <w:tcPr>
            <w:tcW w:w="2208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1989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Kepala BPM</w:t>
            </w:r>
          </w:p>
        </w:tc>
        <w:tc>
          <w:tcPr>
            <w:tcW w:w="720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Usulan perbaikan</w:t>
            </w:r>
          </w:p>
        </w:tc>
      </w:tr>
      <w:tr w:rsidR="00CA71DA" w:rsidRPr="00CA71DA" w:rsidTr="002D5DFD">
        <w:trPr>
          <w:trHeight w:val="562"/>
        </w:trPr>
        <w:tc>
          <w:tcPr>
            <w:tcW w:w="485" w:type="dxa"/>
          </w:tcPr>
          <w:p w:rsidR="00CA71DA" w:rsidRPr="00CA71DA" w:rsidRDefault="00CA71DA" w:rsidP="00CA71DA">
            <w:pPr>
              <w:pStyle w:val="NoSpacing"/>
              <w:jc w:val="center"/>
              <w:rPr>
                <w:sz w:val="24"/>
                <w:szCs w:val="24"/>
              </w:rPr>
            </w:pPr>
            <w:r w:rsidRPr="00CA71DA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CA71DA" w:rsidRPr="00712BA9" w:rsidRDefault="00CA71DA" w:rsidP="00CA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12BA9">
              <w:rPr>
                <w:rFonts w:ascii="Times New Roman" w:hAnsi="Times New Roman"/>
                <w:sz w:val="24"/>
                <w:szCs w:val="24"/>
                <w:lang w:val="id-ID"/>
              </w:rPr>
              <w:t>Mendisposisikan perbaikan sarpras atau disposisi usulan perbaikan sarpras kepada Biro Administrasi Umum</w:t>
            </w:r>
          </w:p>
        </w:tc>
        <w:tc>
          <w:tcPr>
            <w:tcW w:w="2208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Kepala BPM</w:t>
            </w:r>
          </w:p>
        </w:tc>
        <w:tc>
          <w:tcPr>
            <w:tcW w:w="1989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Rektor</w:t>
            </w:r>
          </w:p>
        </w:tc>
        <w:tc>
          <w:tcPr>
            <w:tcW w:w="720" w:type="dxa"/>
            <w:vAlign w:val="center"/>
          </w:tcPr>
          <w:p w:rsidR="00CA71DA" w:rsidRPr="00CA71DA" w:rsidRDefault="00CA71DA" w:rsidP="0072789C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Disposisi perbaikan atau usulan perbaikan</w:t>
            </w:r>
          </w:p>
        </w:tc>
      </w:tr>
      <w:tr w:rsidR="00CA71DA" w:rsidRPr="00CA71DA" w:rsidTr="002D5DFD">
        <w:trPr>
          <w:trHeight w:val="562"/>
        </w:trPr>
        <w:tc>
          <w:tcPr>
            <w:tcW w:w="485" w:type="dxa"/>
          </w:tcPr>
          <w:p w:rsidR="00CA71DA" w:rsidRPr="00CA71DA" w:rsidRDefault="00CA71DA" w:rsidP="00CA71DA">
            <w:pPr>
              <w:pStyle w:val="NoSpacing"/>
              <w:jc w:val="center"/>
              <w:rPr>
                <w:sz w:val="24"/>
                <w:szCs w:val="24"/>
              </w:rPr>
            </w:pPr>
            <w:r w:rsidRPr="00CA71DA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CA71DA" w:rsidRPr="00712BA9" w:rsidRDefault="00CA71DA" w:rsidP="00CA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12BA9">
              <w:rPr>
                <w:rFonts w:ascii="Times New Roman" w:hAnsi="Times New Roman"/>
                <w:sz w:val="24"/>
                <w:szCs w:val="24"/>
                <w:lang w:val="id-ID"/>
              </w:rPr>
              <w:t>Mengkoordinasikan dengan pihak terkait, perihal pelaksana perbaikan</w:t>
            </w:r>
          </w:p>
        </w:tc>
        <w:tc>
          <w:tcPr>
            <w:tcW w:w="2208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1989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Kepala BPM</w:t>
            </w:r>
          </w:p>
        </w:tc>
        <w:tc>
          <w:tcPr>
            <w:tcW w:w="720" w:type="dxa"/>
            <w:vAlign w:val="center"/>
          </w:tcPr>
          <w:p w:rsidR="00CA71DA" w:rsidRPr="00CA71DA" w:rsidRDefault="00CA71DA" w:rsidP="0072789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CA71DA" w:rsidRPr="00CA71DA" w:rsidTr="002D5DFD">
        <w:trPr>
          <w:trHeight w:val="562"/>
        </w:trPr>
        <w:tc>
          <w:tcPr>
            <w:tcW w:w="485" w:type="dxa"/>
          </w:tcPr>
          <w:p w:rsidR="00CA71DA" w:rsidRPr="00CA71DA" w:rsidRDefault="00CA71DA" w:rsidP="00CA71DA">
            <w:pPr>
              <w:pStyle w:val="NoSpacing"/>
              <w:jc w:val="center"/>
              <w:rPr>
                <w:sz w:val="24"/>
                <w:szCs w:val="24"/>
              </w:rPr>
            </w:pPr>
            <w:r w:rsidRPr="00CA71DA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CA71DA" w:rsidRPr="00712BA9" w:rsidRDefault="00CA71DA" w:rsidP="00CA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12BA9">
              <w:rPr>
                <w:rFonts w:ascii="Times New Roman" w:hAnsi="Times New Roman"/>
                <w:sz w:val="24"/>
                <w:szCs w:val="24"/>
                <w:lang w:val="id-ID"/>
              </w:rPr>
              <w:t>Melaksanakan perbaikan</w:t>
            </w:r>
          </w:p>
        </w:tc>
        <w:tc>
          <w:tcPr>
            <w:tcW w:w="2208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Pihak ketiga</w:t>
            </w:r>
          </w:p>
        </w:tc>
        <w:tc>
          <w:tcPr>
            <w:tcW w:w="1989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720" w:type="dxa"/>
            <w:vAlign w:val="center"/>
          </w:tcPr>
          <w:p w:rsidR="00CA71DA" w:rsidRPr="00CA71DA" w:rsidRDefault="00CA71DA" w:rsidP="0072789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CA71DA" w:rsidRPr="00CA71DA" w:rsidTr="002D5DFD">
        <w:trPr>
          <w:trHeight w:val="562"/>
        </w:trPr>
        <w:tc>
          <w:tcPr>
            <w:tcW w:w="485" w:type="dxa"/>
          </w:tcPr>
          <w:p w:rsidR="00CA71DA" w:rsidRPr="00CA71DA" w:rsidRDefault="00CA71DA" w:rsidP="00CA71DA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</w:rPr>
              <w:t>6</w:t>
            </w:r>
            <w:r w:rsidRPr="00CA71DA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786" w:type="dxa"/>
          </w:tcPr>
          <w:p w:rsidR="00CA71DA" w:rsidRPr="00712BA9" w:rsidRDefault="00CA71DA" w:rsidP="00CA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12BA9">
              <w:rPr>
                <w:rFonts w:ascii="Times New Roman" w:hAnsi="Times New Roman"/>
                <w:sz w:val="24"/>
                <w:szCs w:val="24"/>
                <w:lang w:val="id-ID"/>
              </w:rPr>
              <w:t>Mencatat hasil perbaikan pada kartu pemeliharaan</w:t>
            </w:r>
          </w:p>
        </w:tc>
        <w:tc>
          <w:tcPr>
            <w:tcW w:w="2208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Pihak ketiga</w:t>
            </w:r>
          </w:p>
        </w:tc>
        <w:tc>
          <w:tcPr>
            <w:tcW w:w="1989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720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Kartu alat</w:t>
            </w:r>
          </w:p>
        </w:tc>
      </w:tr>
      <w:tr w:rsidR="00CA71DA" w:rsidRPr="00CA71DA" w:rsidTr="002D5DFD">
        <w:trPr>
          <w:trHeight w:val="562"/>
        </w:trPr>
        <w:tc>
          <w:tcPr>
            <w:tcW w:w="485" w:type="dxa"/>
          </w:tcPr>
          <w:p w:rsidR="00CA71DA" w:rsidRPr="00CA71DA" w:rsidRDefault="00CA71DA" w:rsidP="00CA71DA">
            <w:pPr>
              <w:pStyle w:val="NoSpacing"/>
              <w:jc w:val="center"/>
              <w:rPr>
                <w:sz w:val="24"/>
                <w:szCs w:val="24"/>
              </w:rPr>
            </w:pPr>
            <w:r w:rsidRPr="00CA71DA">
              <w:rPr>
                <w:sz w:val="24"/>
                <w:szCs w:val="24"/>
              </w:rPr>
              <w:t>7.</w:t>
            </w:r>
          </w:p>
        </w:tc>
        <w:tc>
          <w:tcPr>
            <w:tcW w:w="2786" w:type="dxa"/>
          </w:tcPr>
          <w:p w:rsidR="00CA71DA" w:rsidRPr="00712BA9" w:rsidRDefault="00CA71DA" w:rsidP="00CA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12BA9">
              <w:rPr>
                <w:rFonts w:ascii="Times New Roman" w:hAnsi="Times New Roman"/>
                <w:sz w:val="24"/>
                <w:szCs w:val="24"/>
                <w:lang w:val="id-ID"/>
              </w:rPr>
              <w:t>Melakukan cek hasil perbaikan sarpras</w:t>
            </w:r>
          </w:p>
        </w:tc>
        <w:tc>
          <w:tcPr>
            <w:tcW w:w="2208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1989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720" w:type="dxa"/>
            <w:vAlign w:val="center"/>
          </w:tcPr>
          <w:p w:rsidR="00CA71DA" w:rsidRPr="00CA71DA" w:rsidRDefault="00CA71DA" w:rsidP="0072789C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Serah terima hasil perbaikan</w:t>
            </w:r>
          </w:p>
        </w:tc>
      </w:tr>
      <w:tr w:rsidR="003B1D8A" w:rsidRPr="00CA71DA" w:rsidTr="002D5DFD">
        <w:trPr>
          <w:trHeight w:val="562"/>
        </w:trPr>
        <w:tc>
          <w:tcPr>
            <w:tcW w:w="485" w:type="dxa"/>
          </w:tcPr>
          <w:p w:rsidR="003B1D8A" w:rsidRPr="00CA71DA" w:rsidRDefault="002D5DFD" w:rsidP="00CA71DA">
            <w:pPr>
              <w:pStyle w:val="NoSpacing"/>
              <w:jc w:val="center"/>
              <w:rPr>
                <w:sz w:val="24"/>
                <w:szCs w:val="24"/>
              </w:rPr>
            </w:pPr>
            <w:r w:rsidRPr="00CA71DA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2786" w:type="dxa"/>
          </w:tcPr>
          <w:p w:rsidR="003B1D8A" w:rsidRPr="003B1D8A" w:rsidRDefault="003B1D8A" w:rsidP="00CA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Melaksanakan pembayaran kepada pihak ekternal</w:t>
            </w:r>
          </w:p>
        </w:tc>
        <w:tc>
          <w:tcPr>
            <w:tcW w:w="2208" w:type="dxa"/>
          </w:tcPr>
          <w:p w:rsidR="003B1D8A" w:rsidRPr="003B1D8A" w:rsidRDefault="003B1D8A" w:rsidP="002D5D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Kasubag TU</w:t>
            </w:r>
          </w:p>
        </w:tc>
        <w:tc>
          <w:tcPr>
            <w:tcW w:w="1989" w:type="dxa"/>
          </w:tcPr>
          <w:p w:rsidR="003B1D8A" w:rsidRPr="00CA71DA" w:rsidRDefault="002D5DFD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Kepala BPM</w:t>
            </w:r>
          </w:p>
        </w:tc>
        <w:tc>
          <w:tcPr>
            <w:tcW w:w="720" w:type="dxa"/>
          </w:tcPr>
          <w:p w:rsidR="003B1D8A" w:rsidRPr="00CA71DA" w:rsidRDefault="003B1D8A" w:rsidP="002D5DFD">
            <w:pPr>
              <w:pStyle w:val="NoSpacing"/>
              <w:rPr>
                <w:sz w:val="24"/>
                <w:szCs w:val="24"/>
                <w:lang w:val="id-ID"/>
              </w:rPr>
            </w:pPr>
          </w:p>
        </w:tc>
      </w:tr>
      <w:tr w:rsidR="00CA71DA" w:rsidRPr="00CA71DA" w:rsidTr="002D5DFD">
        <w:trPr>
          <w:trHeight w:val="562"/>
        </w:trPr>
        <w:tc>
          <w:tcPr>
            <w:tcW w:w="485" w:type="dxa"/>
          </w:tcPr>
          <w:p w:rsidR="00CA71DA" w:rsidRPr="00CA71DA" w:rsidRDefault="002D5DFD" w:rsidP="00CA71DA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bookmarkStart w:id="0" w:name="_GoBack" w:colFirst="2" w:colLast="3"/>
            <w:r>
              <w:rPr>
                <w:sz w:val="24"/>
                <w:szCs w:val="24"/>
              </w:rPr>
              <w:t>9</w:t>
            </w:r>
            <w:r w:rsidR="00CA71DA" w:rsidRPr="00CA71DA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786" w:type="dxa"/>
          </w:tcPr>
          <w:p w:rsidR="00CA71DA" w:rsidRPr="00CA71DA" w:rsidRDefault="00CA71DA" w:rsidP="00CA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71DA">
              <w:rPr>
                <w:rFonts w:ascii="Times New Roman" w:hAnsi="Times New Roman"/>
                <w:sz w:val="24"/>
                <w:szCs w:val="24"/>
                <w:lang w:val="id-ID"/>
              </w:rPr>
              <w:t>Melakukan komplain kepada pihak ketiga apabila belum sesuai</w:t>
            </w:r>
          </w:p>
        </w:tc>
        <w:tc>
          <w:tcPr>
            <w:tcW w:w="2208" w:type="dxa"/>
          </w:tcPr>
          <w:p w:rsidR="00CA71DA" w:rsidRPr="00CA71DA" w:rsidRDefault="00CA71DA" w:rsidP="002D5DFD">
            <w:pPr>
              <w:rPr>
                <w:rFonts w:ascii="Times New Roman" w:hAnsi="Times New Roman"/>
                <w:sz w:val="24"/>
                <w:szCs w:val="24"/>
              </w:rPr>
            </w:pPr>
            <w:r w:rsidRPr="00CA71DA">
              <w:rPr>
                <w:rFonts w:ascii="Times New Roman" w:hAnsi="Times New Roman"/>
                <w:sz w:val="24"/>
                <w:szCs w:val="24"/>
              </w:rPr>
              <w:t>Kasubag TU</w:t>
            </w:r>
          </w:p>
        </w:tc>
        <w:tc>
          <w:tcPr>
            <w:tcW w:w="1989" w:type="dxa"/>
          </w:tcPr>
          <w:p w:rsidR="00CA71DA" w:rsidRPr="00CA71DA" w:rsidRDefault="002D5DFD" w:rsidP="002D5DF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71DA">
              <w:rPr>
                <w:rFonts w:ascii="Times New Roman" w:hAnsi="Times New Roman"/>
                <w:sz w:val="24"/>
                <w:szCs w:val="24"/>
                <w:lang w:val="id-ID"/>
              </w:rPr>
              <w:t>Kepala BPM</w:t>
            </w:r>
          </w:p>
        </w:tc>
        <w:tc>
          <w:tcPr>
            <w:tcW w:w="720" w:type="dxa"/>
          </w:tcPr>
          <w:p w:rsidR="00CA71DA" w:rsidRPr="00CA71DA" w:rsidRDefault="00CA71DA" w:rsidP="002D5DFD">
            <w:pPr>
              <w:pStyle w:val="NoSpacing"/>
              <w:rPr>
                <w:sz w:val="24"/>
                <w:szCs w:val="24"/>
                <w:lang w:val="id-ID"/>
              </w:rPr>
            </w:pPr>
            <w:r w:rsidRPr="00CA71DA">
              <w:rPr>
                <w:sz w:val="24"/>
                <w:szCs w:val="24"/>
                <w:lang w:val="id-ID"/>
              </w:rPr>
              <w:t>Surat komplain</w:t>
            </w:r>
          </w:p>
        </w:tc>
      </w:tr>
      <w:bookmarkEnd w:id="0"/>
    </w:tbl>
    <w:p w:rsidR="00F20E1B" w:rsidRDefault="00F20E1B" w:rsidP="004522D3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</w:p>
    <w:p w:rsidR="00E03AD2" w:rsidRDefault="00E03AD2" w:rsidP="004522D3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</w:p>
    <w:p w:rsidR="00E03AD2" w:rsidRDefault="00E03AD2" w:rsidP="004522D3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</w:p>
    <w:p w:rsidR="00E03AD2" w:rsidRDefault="00E03AD2" w:rsidP="004522D3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</w:p>
    <w:p w:rsidR="00E03AD2" w:rsidRPr="00F20E1B" w:rsidRDefault="00E03AD2" w:rsidP="004522D3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  <w:r w:rsidRPr="00E03AD2">
        <w:rPr>
          <w:noProof/>
          <w:szCs w:val="20"/>
        </w:rPr>
        <w:lastRenderedPageBreak/>
        <w:drawing>
          <wp:inline distT="0" distB="0" distL="0" distR="0">
            <wp:extent cx="5039995" cy="5967237"/>
            <wp:effectExtent l="19050" t="0" r="8255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96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AD2" w:rsidRPr="00F20E1B" w:rsidSect="00B20FD1">
      <w:head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0E" w:rsidRDefault="00805E0E" w:rsidP="00B92E57">
      <w:pPr>
        <w:spacing w:after="0" w:line="240" w:lineRule="auto"/>
      </w:pPr>
      <w:r>
        <w:separator/>
      </w:r>
    </w:p>
  </w:endnote>
  <w:endnote w:type="continuationSeparator" w:id="1">
    <w:p w:rsidR="00805E0E" w:rsidRDefault="00805E0E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0E" w:rsidRDefault="00805E0E" w:rsidP="00B92E57">
      <w:pPr>
        <w:spacing w:after="0" w:line="240" w:lineRule="auto"/>
      </w:pPr>
      <w:r>
        <w:separator/>
      </w:r>
    </w:p>
  </w:footnote>
  <w:footnote w:type="continuationSeparator" w:id="1">
    <w:p w:rsidR="00805E0E" w:rsidRDefault="00805E0E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73" w:rsidRDefault="009A5673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4A62C3" w:rsidRPr="00212745" w:rsidTr="00554FC1">
      <w:trPr>
        <w:trHeight w:val="1231"/>
      </w:trPr>
      <w:tc>
        <w:tcPr>
          <w:tcW w:w="2694" w:type="dxa"/>
          <w:gridSpan w:val="2"/>
          <w:vMerge w:val="restart"/>
          <w:vAlign w:val="center"/>
        </w:tcPr>
        <w:p w:rsidR="004A62C3" w:rsidRPr="007B1595" w:rsidRDefault="004A62C3" w:rsidP="004A62C3">
          <w:pPr>
            <w:spacing w:after="0" w:line="240" w:lineRule="auto"/>
            <w:ind w:right="-108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 w:rsidRPr="004A62C3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75895" cy="756000"/>
                <wp:effectExtent l="19050" t="0" r="5155" b="0"/>
                <wp:docPr id="1" name="Picture 0" descr="logo U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895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:rsidR="004A62C3" w:rsidRPr="00260068" w:rsidRDefault="004A62C3" w:rsidP="004A62C3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BADAN PENJAMINAN MUTU </w:t>
          </w:r>
        </w:p>
        <w:p w:rsidR="004A62C3" w:rsidRPr="004C56AC" w:rsidRDefault="004A62C3" w:rsidP="004A62C3">
          <w:pPr>
            <w:spacing w:after="0" w:line="240" w:lineRule="auto"/>
            <w:jc w:val="center"/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>UNIVERSITAS PEMBANGUNAN NASIONAL “VETERAN” YOGYAKARTA</w:t>
          </w:r>
        </w:p>
      </w:tc>
    </w:tr>
    <w:tr w:rsidR="004A62C3" w:rsidRPr="00212745" w:rsidTr="004A62C3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vAlign w:val="center"/>
        </w:tcPr>
        <w:p w:rsidR="004A62C3" w:rsidRPr="007B1595" w:rsidRDefault="004A62C3" w:rsidP="005A3C11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</w:p>
      </w:tc>
      <w:tc>
        <w:tcPr>
          <w:tcW w:w="5528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4A62C3" w:rsidRDefault="004A62C3" w:rsidP="005A3C11">
          <w:pPr>
            <w:spacing w:after="0" w:line="240" w:lineRule="auto"/>
            <w:jc w:val="center"/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</w:pPr>
          <w:r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  <w:t>PROSEDUR MUTU</w:t>
          </w:r>
        </w:p>
      </w:tc>
    </w:tr>
    <w:tr w:rsidR="003A702D" w:rsidRPr="00212745" w:rsidTr="005A3C11">
      <w:trPr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3A702D" w:rsidRPr="00EA47AE" w:rsidRDefault="003A702D" w:rsidP="005A3C1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3A702D" w:rsidRPr="00A069E2" w:rsidTr="005A3C11">
      <w:trPr>
        <w:trHeight w:val="70"/>
      </w:trPr>
      <w:tc>
        <w:tcPr>
          <w:tcW w:w="1135" w:type="dxa"/>
          <w:vAlign w:val="center"/>
        </w:tcPr>
        <w:p w:rsidR="003A702D" w:rsidRPr="00A069E2" w:rsidRDefault="003A702D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069E2">
            <w:rPr>
              <w:rFonts w:ascii="Times New Roman" w:hAnsi="Times New Roman"/>
              <w:sz w:val="24"/>
              <w:szCs w:val="24"/>
            </w:rPr>
            <w:t>Nomor</w:t>
          </w:r>
        </w:p>
      </w:tc>
      <w:tc>
        <w:tcPr>
          <w:tcW w:w="1559" w:type="dxa"/>
          <w:vAlign w:val="center"/>
        </w:tcPr>
        <w:p w:rsidR="003A702D" w:rsidRPr="004A62C3" w:rsidRDefault="00CB6373" w:rsidP="005A3C11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PM_04_05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3A702D" w:rsidRPr="000E012F" w:rsidRDefault="003A702D" w:rsidP="005A3C11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b/>
              <w:sz w:val="24"/>
              <w:szCs w:val="24"/>
              <w:lang w:val="id-ID"/>
            </w:rPr>
            <w:t>PERBAIKAN SARPRAS</w:t>
          </w:r>
        </w:p>
      </w:tc>
    </w:tr>
    <w:tr w:rsidR="003A702D" w:rsidRPr="00A069E2" w:rsidTr="005A3C11">
      <w:trPr>
        <w:trHeight w:val="189"/>
      </w:trPr>
      <w:tc>
        <w:tcPr>
          <w:tcW w:w="1135" w:type="dxa"/>
          <w:vAlign w:val="center"/>
        </w:tcPr>
        <w:p w:rsidR="003A702D" w:rsidRPr="00A069E2" w:rsidRDefault="003A702D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  <w:r w:rsidRPr="00A069E2">
            <w:rPr>
              <w:rFonts w:ascii="Times New Roman" w:hAnsi="Times New Roman"/>
              <w:sz w:val="24"/>
              <w:szCs w:val="24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3A702D" w:rsidRPr="004A62C3" w:rsidRDefault="004A62C3" w:rsidP="005A3C11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4A62C3">
            <w:rPr>
              <w:rFonts w:ascii="Times New Roman" w:hAnsi="Times New Roman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3A702D" w:rsidRPr="00A069E2" w:rsidRDefault="003A702D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  <w:tr w:rsidR="003A702D" w:rsidRPr="00A069E2" w:rsidTr="005A3C11">
      <w:trPr>
        <w:trHeight w:val="93"/>
      </w:trPr>
      <w:tc>
        <w:tcPr>
          <w:tcW w:w="1135" w:type="dxa"/>
          <w:vAlign w:val="center"/>
        </w:tcPr>
        <w:p w:rsidR="003A702D" w:rsidRPr="00A069E2" w:rsidRDefault="003A702D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  <w:r w:rsidRPr="00A069E2">
            <w:rPr>
              <w:rFonts w:ascii="Times New Roman" w:hAnsi="Times New Roman"/>
              <w:sz w:val="24"/>
              <w:szCs w:val="24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3A702D" w:rsidRPr="00A069E2" w:rsidRDefault="003A702D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069E2">
            <w:rPr>
              <w:rFonts w:ascii="Times New Roman" w:hAnsi="Times New Roman"/>
              <w:sz w:val="24"/>
              <w:szCs w:val="24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3A702D" w:rsidRPr="00A069E2" w:rsidRDefault="003A702D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  <w:tr w:rsidR="003A702D" w:rsidRPr="00A069E2" w:rsidTr="005A3C11">
      <w:trPr>
        <w:trHeight w:val="70"/>
      </w:trPr>
      <w:tc>
        <w:tcPr>
          <w:tcW w:w="1135" w:type="dxa"/>
          <w:vAlign w:val="center"/>
        </w:tcPr>
        <w:p w:rsidR="003A702D" w:rsidRPr="00A069E2" w:rsidRDefault="003A702D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  <w:r w:rsidRPr="00A069E2">
            <w:rPr>
              <w:rFonts w:ascii="Times New Roman" w:hAnsi="Times New Roman"/>
              <w:sz w:val="24"/>
              <w:szCs w:val="24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Times New Roman" w:hAnsi="Times New Roman"/>
              <w:sz w:val="24"/>
              <w:szCs w:val="24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3A702D" w:rsidRPr="00A069E2" w:rsidRDefault="002A1178" w:rsidP="005A3C11">
              <w:pPr>
                <w:spacing w:after="0" w:line="240" w:lineRule="auto"/>
                <w:rPr>
                  <w:rFonts w:ascii="Times New Roman" w:hAnsi="Times New Roman"/>
                  <w:sz w:val="24"/>
                  <w:szCs w:val="24"/>
                </w:rPr>
              </w:pP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="003A702D" w:rsidRPr="00A069E2">
                <w:rPr>
                  <w:rFonts w:ascii="Times New Roman" w:hAnsi="Times New Roman"/>
                  <w:sz w:val="24"/>
                  <w:szCs w:val="24"/>
                </w:rPr>
                <w:instrText xml:space="preserve"> PAGE </w:instrTex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CB6373">
                <w:rPr>
                  <w:rFonts w:ascii="Times New Roman" w:hAnsi="Times New Roman"/>
                  <w:noProof/>
                  <w:sz w:val="24"/>
                  <w:szCs w:val="24"/>
                </w:rPr>
                <w:t>3</w: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  <w:r w:rsidR="003A702D" w:rsidRPr="00A069E2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="003A702D" w:rsidRPr="00A069E2">
                <w:rPr>
                  <w:rFonts w:ascii="Times New Roman" w:hAnsi="Times New Roman"/>
                  <w:sz w:val="24"/>
                  <w:szCs w:val="24"/>
                </w:rPr>
                <w:instrText xml:space="preserve"> NUMPAGES  </w:instrTex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CB6373">
                <w:rPr>
                  <w:rFonts w:ascii="Times New Roman" w:hAnsi="Times New Roman"/>
                  <w:noProof/>
                  <w:sz w:val="24"/>
                  <w:szCs w:val="24"/>
                </w:rPr>
                <w:t>3</w: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3A702D" w:rsidRPr="00A069E2" w:rsidRDefault="003A702D" w:rsidP="005A3C11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</w:tbl>
  <w:p w:rsidR="003A702D" w:rsidRPr="003A702D" w:rsidRDefault="003A702D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D96"/>
    <w:multiLevelType w:val="hybridMultilevel"/>
    <w:tmpl w:val="9F6EE8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31"/>
  </w:num>
  <w:num w:numId="5">
    <w:abstractNumId w:val="20"/>
  </w:num>
  <w:num w:numId="6">
    <w:abstractNumId w:val="30"/>
  </w:num>
  <w:num w:numId="7">
    <w:abstractNumId w:val="7"/>
  </w:num>
  <w:num w:numId="8">
    <w:abstractNumId w:val="13"/>
  </w:num>
  <w:num w:numId="9">
    <w:abstractNumId w:val="19"/>
  </w:num>
  <w:num w:numId="10">
    <w:abstractNumId w:val="4"/>
  </w:num>
  <w:num w:numId="11">
    <w:abstractNumId w:val="21"/>
  </w:num>
  <w:num w:numId="12">
    <w:abstractNumId w:val="25"/>
  </w:num>
  <w:num w:numId="13">
    <w:abstractNumId w:val="18"/>
  </w:num>
  <w:num w:numId="14">
    <w:abstractNumId w:val="3"/>
  </w:num>
  <w:num w:numId="15">
    <w:abstractNumId w:val="23"/>
  </w:num>
  <w:num w:numId="16">
    <w:abstractNumId w:val="27"/>
  </w:num>
  <w:num w:numId="17">
    <w:abstractNumId w:val="22"/>
  </w:num>
  <w:num w:numId="18">
    <w:abstractNumId w:val="17"/>
  </w:num>
  <w:num w:numId="19">
    <w:abstractNumId w:val="32"/>
  </w:num>
  <w:num w:numId="20">
    <w:abstractNumId w:val="0"/>
  </w:num>
  <w:num w:numId="21">
    <w:abstractNumId w:val="29"/>
  </w:num>
  <w:num w:numId="22">
    <w:abstractNumId w:val="8"/>
  </w:num>
  <w:num w:numId="23">
    <w:abstractNumId w:val="12"/>
  </w:num>
  <w:num w:numId="24">
    <w:abstractNumId w:val="24"/>
  </w:num>
  <w:num w:numId="25">
    <w:abstractNumId w:val="16"/>
  </w:num>
  <w:num w:numId="26">
    <w:abstractNumId w:val="9"/>
  </w:num>
  <w:num w:numId="27">
    <w:abstractNumId w:val="2"/>
  </w:num>
  <w:num w:numId="28">
    <w:abstractNumId w:val="10"/>
  </w:num>
  <w:num w:numId="29">
    <w:abstractNumId w:val="28"/>
  </w:num>
  <w:num w:numId="30">
    <w:abstractNumId w:val="5"/>
  </w:num>
  <w:num w:numId="31">
    <w:abstractNumId w:val="6"/>
  </w:num>
  <w:num w:numId="32">
    <w:abstractNumId w:val="14"/>
  </w:num>
  <w:num w:numId="3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738B"/>
    <w:rsid w:val="00012DCD"/>
    <w:rsid w:val="0002203B"/>
    <w:rsid w:val="000308B1"/>
    <w:rsid w:val="000330D2"/>
    <w:rsid w:val="00045FA5"/>
    <w:rsid w:val="00073C69"/>
    <w:rsid w:val="000A5860"/>
    <w:rsid w:val="000B75D0"/>
    <w:rsid w:val="000C3B94"/>
    <w:rsid w:val="000D1BD5"/>
    <w:rsid w:val="000D38F0"/>
    <w:rsid w:val="000E096D"/>
    <w:rsid w:val="00106AF9"/>
    <w:rsid w:val="001128AF"/>
    <w:rsid w:val="00120B00"/>
    <w:rsid w:val="001235F3"/>
    <w:rsid w:val="00131241"/>
    <w:rsid w:val="001449EE"/>
    <w:rsid w:val="001C4699"/>
    <w:rsid w:val="001F00B5"/>
    <w:rsid w:val="00212EC6"/>
    <w:rsid w:val="002430F0"/>
    <w:rsid w:val="00244819"/>
    <w:rsid w:val="002476D9"/>
    <w:rsid w:val="002770FE"/>
    <w:rsid w:val="002903B8"/>
    <w:rsid w:val="0029741F"/>
    <w:rsid w:val="002A1178"/>
    <w:rsid w:val="002A1E94"/>
    <w:rsid w:val="002D5DFD"/>
    <w:rsid w:val="0034127F"/>
    <w:rsid w:val="00353EF1"/>
    <w:rsid w:val="003A702D"/>
    <w:rsid w:val="003B1D8A"/>
    <w:rsid w:val="003C77DB"/>
    <w:rsid w:val="003C7988"/>
    <w:rsid w:val="003D4567"/>
    <w:rsid w:val="003E7E16"/>
    <w:rsid w:val="004024DA"/>
    <w:rsid w:val="004116FF"/>
    <w:rsid w:val="00432620"/>
    <w:rsid w:val="004347E9"/>
    <w:rsid w:val="00444009"/>
    <w:rsid w:val="004522D3"/>
    <w:rsid w:val="00461F80"/>
    <w:rsid w:val="00466766"/>
    <w:rsid w:val="00485361"/>
    <w:rsid w:val="004953B3"/>
    <w:rsid w:val="004A5C11"/>
    <w:rsid w:val="004A62C3"/>
    <w:rsid w:val="004B0A4D"/>
    <w:rsid w:val="004F30AD"/>
    <w:rsid w:val="00507C87"/>
    <w:rsid w:val="005107B5"/>
    <w:rsid w:val="00511B0C"/>
    <w:rsid w:val="00513473"/>
    <w:rsid w:val="00537ED5"/>
    <w:rsid w:val="00560EFA"/>
    <w:rsid w:val="00561BE4"/>
    <w:rsid w:val="005660FF"/>
    <w:rsid w:val="00583B57"/>
    <w:rsid w:val="005A32D6"/>
    <w:rsid w:val="005C2BAD"/>
    <w:rsid w:val="00611A7C"/>
    <w:rsid w:val="00667C49"/>
    <w:rsid w:val="00674B3A"/>
    <w:rsid w:val="006920E8"/>
    <w:rsid w:val="00695D20"/>
    <w:rsid w:val="006C2195"/>
    <w:rsid w:val="006F0126"/>
    <w:rsid w:val="00712BA9"/>
    <w:rsid w:val="00735AEF"/>
    <w:rsid w:val="00750EA1"/>
    <w:rsid w:val="007629A8"/>
    <w:rsid w:val="00764EE4"/>
    <w:rsid w:val="007853C7"/>
    <w:rsid w:val="00791489"/>
    <w:rsid w:val="00793AB2"/>
    <w:rsid w:val="007B5316"/>
    <w:rsid w:val="007E4107"/>
    <w:rsid w:val="007F3E81"/>
    <w:rsid w:val="00805E0E"/>
    <w:rsid w:val="00811C8F"/>
    <w:rsid w:val="0088552D"/>
    <w:rsid w:val="0089552B"/>
    <w:rsid w:val="008A3118"/>
    <w:rsid w:val="008F1A22"/>
    <w:rsid w:val="00922E54"/>
    <w:rsid w:val="00927664"/>
    <w:rsid w:val="00930531"/>
    <w:rsid w:val="00933CF3"/>
    <w:rsid w:val="00944C0E"/>
    <w:rsid w:val="00952599"/>
    <w:rsid w:val="00953D99"/>
    <w:rsid w:val="009568D2"/>
    <w:rsid w:val="009643A1"/>
    <w:rsid w:val="009A5673"/>
    <w:rsid w:val="00A12A8E"/>
    <w:rsid w:val="00A31B1F"/>
    <w:rsid w:val="00A526BD"/>
    <w:rsid w:val="00A662C7"/>
    <w:rsid w:val="00A7668D"/>
    <w:rsid w:val="00A866CB"/>
    <w:rsid w:val="00AC4FD4"/>
    <w:rsid w:val="00AF0B31"/>
    <w:rsid w:val="00B03EFD"/>
    <w:rsid w:val="00B176BC"/>
    <w:rsid w:val="00B20FD1"/>
    <w:rsid w:val="00B47BEF"/>
    <w:rsid w:val="00B659E7"/>
    <w:rsid w:val="00B92E57"/>
    <w:rsid w:val="00BB0CC2"/>
    <w:rsid w:val="00BB1444"/>
    <w:rsid w:val="00C00159"/>
    <w:rsid w:val="00C169E9"/>
    <w:rsid w:val="00C23385"/>
    <w:rsid w:val="00C27EA3"/>
    <w:rsid w:val="00C42512"/>
    <w:rsid w:val="00CA13ED"/>
    <w:rsid w:val="00CA51DE"/>
    <w:rsid w:val="00CA71DA"/>
    <w:rsid w:val="00CB3B3C"/>
    <w:rsid w:val="00CB6373"/>
    <w:rsid w:val="00CB6CBE"/>
    <w:rsid w:val="00D14817"/>
    <w:rsid w:val="00D37C5B"/>
    <w:rsid w:val="00D53F67"/>
    <w:rsid w:val="00D637A5"/>
    <w:rsid w:val="00D91C6C"/>
    <w:rsid w:val="00DA3012"/>
    <w:rsid w:val="00DE1CB4"/>
    <w:rsid w:val="00E03AD2"/>
    <w:rsid w:val="00E123EE"/>
    <w:rsid w:val="00E16562"/>
    <w:rsid w:val="00E53EA1"/>
    <w:rsid w:val="00E77351"/>
    <w:rsid w:val="00E838DA"/>
    <w:rsid w:val="00EA7122"/>
    <w:rsid w:val="00F009F6"/>
    <w:rsid w:val="00F20E1B"/>
    <w:rsid w:val="00F21E51"/>
    <w:rsid w:val="00F338FA"/>
    <w:rsid w:val="00F518EE"/>
    <w:rsid w:val="00F62D7A"/>
    <w:rsid w:val="00F97DCE"/>
    <w:rsid w:val="00FA4D86"/>
    <w:rsid w:val="00FD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2161-64D5-4F81-BCB3-2C1399E2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20</cp:revision>
  <cp:lastPrinted>2014-05-13T02:04:00Z</cp:lastPrinted>
  <dcterms:created xsi:type="dcterms:W3CDTF">2014-02-13T12:47:00Z</dcterms:created>
  <dcterms:modified xsi:type="dcterms:W3CDTF">2014-05-13T02:05:00Z</dcterms:modified>
</cp:coreProperties>
</file>